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305"/>
        <w:tblGridChange w:id="0">
          <w:tblGrid>
            <w:gridCol w:w="4575"/>
            <w:gridCol w:w="4305"/>
          </w:tblGrid>
        </w:tblGridChange>
      </w:tblGrid>
      <w:tr>
        <w:trPr>
          <w:trHeight w:val="4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Общество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 ограниченной ответственностью «Лютик»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(ООО «Лютик»)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ИНН/КПП 123456789/123456789, г. Москва, ул. Мира, д.1, тел. 123-45-45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firstLine="72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УФСИН г. Рязань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ПИСЬМО</w:t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направлении сведений о заключении трудового договора с бывшим государственным служащим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ст. 64 ТК РФ сообщаю Вам о заключении трудового договора с гражданином, замещавшим должность государственной службы в Управлении Федеральной службы исполнения наказаний г. Рязань.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Сведения о гражданине: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Фамилия, имя, отчество: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Скворцов Петр Васильевич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Число, месяц, год и место рождения: </w:t>
      </w:r>
      <w:r w:rsidDel="00000000" w:rsidR="00000000" w:rsidRPr="00000000">
        <w:rPr>
          <w:b w:val="1"/>
          <w:sz w:val="28"/>
          <w:szCs w:val="28"/>
          <w:rtl w:val="0"/>
        </w:rPr>
        <w:t xml:space="preserve">19.10.1965, г. Рязань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Должность государственной службы, на которой нес службу гражданин непосредственно перед увольнением: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начальник хозяйственного отдела.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Наименование организации: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общество с ограниченной ответственностью «Лютик» (ООО «Лютик»).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Дата и номер приказа о приеме: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приказ от 19.12.2017 года № 87-Л.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Дата заключения трудового договора и срок, на который он заключен: </w:t>
      </w:r>
      <w:r w:rsidDel="00000000" w:rsidR="00000000" w:rsidRPr="00000000">
        <w:rPr>
          <w:b w:val="1"/>
          <w:sz w:val="28"/>
          <w:szCs w:val="28"/>
          <w:rtl w:val="0"/>
        </w:rPr>
        <w:t xml:space="preserve">с 19.12.2017 на неопределенный срок.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Наименование должности, которую занимает гражданин: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инженер по охране труда.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Должностные обязанности, исполняемые по должности, занимаемой гражданином: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разработка документации по охране труда, контроль и организации мероприятий по охране труда согласно действующего законодательства.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                                      </w:t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подпись</w:t>
      </w:r>
      <w:r w:rsidDel="00000000" w:rsidR="00000000" w:rsidRPr="00000000">
        <w:rPr>
          <w:sz w:val="28"/>
          <w:szCs w:val="28"/>
          <w:rtl w:val="0"/>
        </w:rPr>
        <w:t xml:space="preserve">                     Кукушкин О.О.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